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B5" w:rsidRPr="00CE0593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3</w:t>
      </w:r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103CD0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ценово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103CD0" w:rsidRP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Доставка на </w:t>
      </w:r>
      <w:r w:rsidR="004665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строителни </w:t>
      </w:r>
      <w:r w:rsidR="00103CD0" w:rsidRP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материали з</w:t>
      </w:r>
      <w:r w:rsidR="004665EB">
        <w:rPr>
          <w:rFonts w:ascii="Times New Roman" w:eastAsia="Times New Roman" w:hAnsi="Times New Roman" w:cs="Times New Roman"/>
          <w:sz w:val="24"/>
          <w:szCs w:val="24"/>
          <w:lang w:eastAsia="bg-BG"/>
        </w:rPr>
        <w:t>а нуждите на НВУ „Васил Левски”</w:t>
      </w:r>
      <w:r w:rsidR="00103CD0" w:rsidRPr="00103C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гр. Велико Търново, 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чл. 20, ал.3, т.2 от З</w:t>
      </w:r>
      <w:r w:rsidR="001A11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 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Pr="00CE0593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6E1DEF" w:rsidRPr="00CE0593" w:rsidRDefault="006E1DEF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</w:p>
    <w:tbl>
      <w:tblPr>
        <w:tblW w:w="9735" w:type="dxa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"/>
        <w:gridCol w:w="4353"/>
        <w:gridCol w:w="1769"/>
        <w:gridCol w:w="2890"/>
      </w:tblGrid>
      <w:tr w:rsidR="006E1DEF" w:rsidTr="008D2951">
        <w:trPr>
          <w:trHeight w:val="945"/>
          <w:tblHeader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по ред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Мярка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6E1DEF" w:rsidRDefault="006E1DEF" w:rsidP="008D2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Единична цена без ДДС</w:t>
            </w: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Строителни материали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Алуминиев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ъглопротектор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прави ъгли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Анкер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сегментен 8 х 75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Армираща лента за фуги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Армираща лента за гипс картон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Балатум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Бетон контакт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Брава обикновена с дръжки к-т – 70мм.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Брава обикновена с дръжки к-т -  90мм.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Брава секретна 70мм.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Патрон за секретна брава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Дръжки за брава 70мм.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Брава секретна 90мм.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Дръжки за брава 90мм.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Вар гасена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val="en-US"/>
                </w:rPr>
                <w:t>5</w:t>
              </w:r>
              <w:r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Вар гасена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Варов разтвор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Варов разтвор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торба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Гвоздеи строителни 4-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Гипс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Гипс картон за стени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Гипсова шпакловка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Грунд дълбоко проникващ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Грунд дълбоко проникващ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Грунд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инпрегниращ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дърво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метал 230 х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метал 125 х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циркуляр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видия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30/220/2мм.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метал 115 х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Длето секач SDS + 20х250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Иглолистен материал (греди)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Пирон дюбел 6х80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Електроди 2.5мм.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Катинар 50мм.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Клещи комбинирани </w:t>
            </w:r>
            <w:smartTag w:uri="urn:schemas-microsoft-com:office:smarttags" w:element="metricconverter">
              <w:smartTagPr>
                <w:attr w:name="ProductID" w:val="175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175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 монтаж на мивка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 монтаж на тоалетна чиния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Лента стъкло фазерна 50/25м.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Лепило за гипс картон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Лепило за подови настилки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Лепило циментово за плочки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Лист за ножовка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Мивка фаянсова 50см.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Покривен найлон 20 м/2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Огледалодържач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Очила предпазни с общо предназначение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Патрон за секретна брава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Пясък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т.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Свредло SDS 6 х 100 х 160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Свредло SDS 6x50x110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Силикон санитарен прозрачен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2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0,280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Скоба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такер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8мм. 1000бр.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Тел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6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Тиксо 50/25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Трион закален 450мм.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Фолио самозалепващо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Фугираща смес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Фаянсови плочки 20/25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Фаянсови плочки 20/30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Фибран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Хартиено тиксо 25 х 50м.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Хидратна вар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Винервайс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Винервайс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Цимент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Циментова шпакловка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Циментова шпакловка  бяла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Четка телена с дървена дръжка 5/6 реда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Шайба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Шило SDS L 250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Шпилка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М10х100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9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Лента за фуги 45м.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ind w:left="108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Ел. материали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16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25А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63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Вентилатор кръгъл ф100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Високомощен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предпазител 250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Високомощен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предпазител 80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Включвател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ВЛДК 630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Включвател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ВЛДК 400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Глим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лампи 220 V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Електрическа крушка 75 W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Енергоспестяващи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крушки 36W цокъл E27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6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160W - 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цокъл E27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Лунимисцентни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пури -18 W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5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250 W - 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цокъл E40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400 W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цокъл E40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Кабел гумиран ШКПЛ 2х2.5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Кабел гумиран ШКПЛ 2х1.5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Кабел гумиран ШКПЛ 3х1.5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Кабел СВТ-ЖС 4Х2.5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Кабел СВТ 2Х2.5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Канал за кабел 25/25   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Канал за кабел  25/16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Канал за кабел  25/40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Ключ един.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.1 бял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Ключ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девиаторен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Ключ сериен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.1 бял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Ключ ПКОН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Бойлерно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табло 25А открит монтаж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Ключ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девиаторен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ПКОМ IP54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Конзолна кутия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Кутия за автоматичен предпазител 3/4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Монтажна кутия 134х134х72.5 мм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125W Е27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Лампа сфера к-т улична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Лента сигнална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х 100м.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Изолирбанд 20м х19мм PVC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черeн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 х18W открит монтаж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 x18w открит монтаж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 x36w открит монтаж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Медни кабелни обувки 6 мм/2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Кабел ПВ- 2Х2.5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Осветително тяло сфера ф250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Осветително тяло сфера ф300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Проводник ПВ – А2 2.5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 за предпазител - 25А /с планка/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 за предпазител - 63А /с планка/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3х25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Прекъсвач ПЕП 100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Прекъсвач ПЕП 63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Прекъсвач ПЕП 25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Разклонител 5-ца 3м.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кабел+ключ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Разклонител 3-ка 3м.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кабел+ключ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25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Разклонителни кутии - открит монтаж 120x100x68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Светлинен датчик СД 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Стартер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лампа 4-65 W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5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Терморегулатор за бойлер 60 градуса + – 5 %; 16А / 250 V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висяща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миньонка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 бакелит E14, 220V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Е27 висяща бакелит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23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Фотоелектронно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реле 220V 10A ВР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Халогенна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лампа  40W G9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Шина за автоматичен предпазител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Щепсел- бакелит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Стартер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лампа 4х22 W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Лустерклема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Бойлер хоризонтален 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 - десен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Бойлер хоризонтален 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 - ляв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Бойлер – 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вертикален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Лустерклема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4,0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лунимисцентна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лампа 36 W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лунимисцентна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лампа 18 W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порцеланова Е 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порцеланова Е 27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Предпазител - порцеланов 25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Предпазител - порцеланов 63 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6E1DEF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Щепсъл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3х25А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и К материали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Тоалетно казанче  пластмасово -       Българско производство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Тоалетна чиния с долно оттичане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Тоалетна чиния със задно оттичане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Капак за тоалетна чиния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09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Арматура за тоалетно казанче – </w:t>
            </w:r>
          </w:p>
          <w:p w:rsidR="006E1DEF" w:rsidRDefault="006E1DEF" w:rsidP="008D29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Българско производство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Батерия за мивка стенна - Българско производство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Водопроводна връзка 100см. 1/2м -3/8ж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Водопроводна връзка 30см. 1/2м - 1/2ж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Водопроводна връзка 30см. 1/2м-3/8ж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 1"-1/2"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1"-3/4"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2" – 1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2"-1"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Редукция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3/4"-1/2"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PPR Кран сферичен Ø 25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Бронзова втулка/легло за батерия/Т стар модел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Възвратен клапан за ел. бойлер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Уплътнение за  батерия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за батерия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за смесител  с две функции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Душ слушалка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шлаух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.5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1.5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Коляно ПВЦ Ø 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Дъга ПВЦ Ø 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ПВЦ Ø 50/40 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Тръба ПВЦ Ø 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Маншон за тоалетни чиния 50/32 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Маншон за тоалетни чиния 50/40 мм.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тоалетни чиния Ø 110 дълго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тоалетни чиния Ø 110 късо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Мини кран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Кълчища връзка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Канела ½"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Канела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Капа 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Капа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Кекла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Вентил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радиаторен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прав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1"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ППР Ø 20-1/2"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с уши ППР Ø 20-1/2"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Коляно Ø 110 ПВЦ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Ø 32 ПВЦ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Коляно-нипел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½" сферичен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1" сферичен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 1 1/2" сферичен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 2" сферичен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спирателен 3/4" сферичен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1 1/4" сферичен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Лента тефлонова 12 x 10 x </w:t>
            </w:r>
            <w:smartTag w:uri="urn:schemas-microsoft-com:office:smarttags" w:element="metricconverter">
              <w:smartTagPr>
                <w:attr w:name="ProductID" w:val="0,075 мм"/>
              </w:smartTagP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t>0,075 мм</w:t>
              </w:r>
            </w:smartTag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Лепило ПВЦ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18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0,180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 поцинкована 2"- 1"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1"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Ø 20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 - 1/2"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намалител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 - 3/8"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Нипел-намалител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1" -3/4"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Ø 32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Преход ППР Ø 25/3/4"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Съединител 20 1/2" вътрешна резба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1/2"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Тръби Ø 25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външна резба Ø 20-1/2" 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външна резба Ø 25-3/4"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вътрешна резба Ø 20-1/2"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Ø 20 ППР вътрешна резба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Редукция  2-1 1/2"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Редукция ¾" към ½"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Ръкохватка за батерия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Сифон за мивка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Ø 32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Скоба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16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Единична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Скоба Ø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Единична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Стойка за душ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сферичен ф 25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Ø 20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Тетка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Тетка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Тръба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поцинована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Тръба Ø32 ППР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 1/2"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Дърводелски материали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Болт коларски 10х120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3,5х20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3,5х35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3,5х45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3,5х50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3.5х30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3.5х40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4х60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5х40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5х60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5х70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5х90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Гвоздеи 2,5х50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Гвоздеи 4см стоманени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Кит за  дърво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Лепило за дърво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Летви 3х6см.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Летви 3х4см.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Перваз PVC 50/25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Пирони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6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Снадка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первази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Тапи л/д  за перваз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2бр.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Шкурка P100 H115 мм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Шкурка Р </w:t>
            </w:r>
            <w:smartTag w:uri="urn:schemas-microsoft-com:office:smarttags" w:element="metricconverter">
              <w:smartTagPr>
                <w:attr w:name="ProductID" w:val="2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240 мм</w:t>
              </w:r>
            </w:smartTag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Шкурка P120 H120 мм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Ъгли за первази външни PVC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16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Ъгли за первази вътрешни PVC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E1DEF" w:rsidRDefault="006E1DEF" w:rsidP="008D2951">
            <w:pPr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Бояджийски материали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сива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бяла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0,650кг.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бяла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бяла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тъмно кафява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тъмно кафява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тъмно кафява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Безир ленен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Безир ленен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сива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слонова кост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слонова кост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слонова кост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зелена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зелена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зелена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черна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0,650  кг.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червена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червена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червена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жълта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5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0,650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жълта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жълта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Валяк бояджийски </w:t>
            </w:r>
            <w:smartTag w:uri="urn:schemas-microsoft-com:office:smarttags" w:element="metricconverter">
              <w:smartTagPr>
                <w:attr w:name="ProductID" w:val="25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Водоразтворим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грунд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Лак лазурен - безцветен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боя бяла  за вътрешно боядисване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боя бяла  за вътрешно боядисване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боя бяла  за вътрешно боядисване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Разредител 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фасадна.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фасадна.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фасадна.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г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кг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Четка бояджийска PVC </w:t>
            </w:r>
            <w:smartTag w:uri="urn:schemas-microsoft-com:office:smarttags" w:element="metricconverter">
              <w:smartTagPr>
                <w:attr w:name="ProductID" w:val="10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1DEF" w:rsidTr="008D2951">
        <w:trPr>
          <w:trHeight w:val="3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6E1DE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Четка баданарка PVC № 4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бр.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DEF" w:rsidRDefault="006E1DEF" w:rsidP="008D29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E1DEF" w:rsidRPr="006E1DEF" w:rsidRDefault="006E1DEF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bg-BG"/>
        </w:rPr>
      </w:pP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1074D" w:rsidRPr="00B82F8E" w:rsidRDefault="0031074D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31074D" w:rsidRPr="0031074D" w:rsidRDefault="0031074D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F9549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4AD" w:rsidRDefault="009004AD" w:rsidP="00FD4AB5">
      <w:pPr>
        <w:spacing w:after="0" w:line="240" w:lineRule="auto"/>
      </w:pPr>
      <w:r>
        <w:separator/>
      </w:r>
    </w:p>
  </w:endnote>
  <w:endnote w:type="continuationSeparator" w:id="0">
    <w:p w:rsidR="009004AD" w:rsidRDefault="009004AD" w:rsidP="00FD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4751"/>
      <w:docPartObj>
        <w:docPartGallery w:val="Page Numbers (Bottom of Page)"/>
        <w:docPartUnique/>
      </w:docPartObj>
    </w:sdtPr>
    <w:sdtContent>
      <w:p w:rsidR="00FD4AB5" w:rsidRDefault="005B586F">
        <w:pPr>
          <w:pStyle w:val="Footer"/>
          <w:jc w:val="right"/>
        </w:pPr>
        <w:fldSimple w:instr=" PAGE   \* MERGEFORMAT ">
          <w:r w:rsidR="00CE0593">
            <w:rPr>
              <w:noProof/>
            </w:rPr>
            <w:t>1</w:t>
          </w:r>
        </w:fldSimple>
      </w:p>
    </w:sdtContent>
  </w:sdt>
  <w:p w:rsidR="00FD4AB5" w:rsidRDefault="00FD4A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4AD" w:rsidRDefault="009004AD" w:rsidP="00FD4AB5">
      <w:pPr>
        <w:spacing w:after="0" w:line="240" w:lineRule="auto"/>
      </w:pPr>
      <w:r>
        <w:separator/>
      </w:r>
    </w:p>
  </w:footnote>
  <w:footnote w:type="continuationSeparator" w:id="0">
    <w:p w:rsidR="009004AD" w:rsidRDefault="009004AD" w:rsidP="00FD4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decimal"/>
      <w:lvlText w:val="(%1)."/>
      <w:lvlJc w:val="left"/>
      <w:pPr>
        <w:tabs>
          <w:tab w:val="num" w:pos="0"/>
        </w:tabs>
        <w:ind w:left="108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2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A"/>
    <w:multiLevelType w:val="singleLevel"/>
    <w:tmpl w:val="0000000A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420" w:hanging="360"/>
      </w:pPr>
    </w:lvl>
  </w:abstractNum>
  <w:abstractNum w:abstractNumId="10">
    <w:nsid w:val="0000000B"/>
    <w:multiLevelType w:val="singleLevel"/>
    <w:tmpl w:val="0000000B"/>
    <w:name w:val="WW8Num2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</w:lvl>
  </w:abstractNum>
  <w:abstractNum w:abstractNumId="11">
    <w:nsid w:val="0000000C"/>
    <w:multiLevelType w:val="single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360"/>
      </w:pPr>
    </w:lvl>
  </w:abstractNum>
  <w:abstractNum w:abstractNumId="1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37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5"/>
    <w:multiLevelType w:val="singleLevel"/>
    <w:tmpl w:val="0000001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1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0" w:hanging="180"/>
      </w:pPr>
    </w:lvl>
  </w:abstractNum>
  <w:abstractNum w:abstractNumId="22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pStyle w:val="Heading2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pStyle w:val="Heading5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pStyle w:val="Heading8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AB5"/>
    <w:rsid w:val="00013309"/>
    <w:rsid w:val="000706AE"/>
    <w:rsid w:val="000D3BA1"/>
    <w:rsid w:val="000E399D"/>
    <w:rsid w:val="000E59FF"/>
    <w:rsid w:val="00101259"/>
    <w:rsid w:val="00103CD0"/>
    <w:rsid w:val="0018145A"/>
    <w:rsid w:val="00193D5C"/>
    <w:rsid w:val="001A1169"/>
    <w:rsid w:val="001B6C92"/>
    <w:rsid w:val="00201A16"/>
    <w:rsid w:val="00225FE0"/>
    <w:rsid w:val="002A7C4C"/>
    <w:rsid w:val="002B6D59"/>
    <w:rsid w:val="002C5B22"/>
    <w:rsid w:val="002F0CB2"/>
    <w:rsid w:val="0031074D"/>
    <w:rsid w:val="003862EB"/>
    <w:rsid w:val="003D1BA1"/>
    <w:rsid w:val="004665EB"/>
    <w:rsid w:val="004728EE"/>
    <w:rsid w:val="004C1B8B"/>
    <w:rsid w:val="004E41E2"/>
    <w:rsid w:val="005A638A"/>
    <w:rsid w:val="005B586F"/>
    <w:rsid w:val="006E1DEF"/>
    <w:rsid w:val="00701105"/>
    <w:rsid w:val="00767A9A"/>
    <w:rsid w:val="00775FE1"/>
    <w:rsid w:val="00790064"/>
    <w:rsid w:val="008347D5"/>
    <w:rsid w:val="00865D27"/>
    <w:rsid w:val="008B6B04"/>
    <w:rsid w:val="009004AD"/>
    <w:rsid w:val="00960AFE"/>
    <w:rsid w:val="009A36A3"/>
    <w:rsid w:val="009C138F"/>
    <w:rsid w:val="009C3092"/>
    <w:rsid w:val="009C7570"/>
    <w:rsid w:val="009D6801"/>
    <w:rsid w:val="00A3537B"/>
    <w:rsid w:val="00A563D8"/>
    <w:rsid w:val="00A81AB5"/>
    <w:rsid w:val="00AE1F5A"/>
    <w:rsid w:val="00B132DB"/>
    <w:rsid w:val="00B67F7D"/>
    <w:rsid w:val="00B82F8E"/>
    <w:rsid w:val="00BA582C"/>
    <w:rsid w:val="00BD541E"/>
    <w:rsid w:val="00BD72A3"/>
    <w:rsid w:val="00CD3C14"/>
    <w:rsid w:val="00CE0593"/>
    <w:rsid w:val="00CE7A04"/>
    <w:rsid w:val="00D50DB1"/>
    <w:rsid w:val="00D63AFE"/>
    <w:rsid w:val="00E460BA"/>
    <w:rsid w:val="00E61104"/>
    <w:rsid w:val="00EB56E2"/>
    <w:rsid w:val="00F03976"/>
    <w:rsid w:val="00F9549F"/>
    <w:rsid w:val="00F970F4"/>
    <w:rsid w:val="00FB66EE"/>
    <w:rsid w:val="00FD4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AB5"/>
  </w:style>
  <w:style w:type="paragraph" w:styleId="Heading2">
    <w:name w:val="heading 2"/>
    <w:basedOn w:val="Normal"/>
    <w:next w:val="Normal"/>
    <w:link w:val="Heading2Char"/>
    <w:qFormat/>
    <w:rsid w:val="006E1DE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Calibri" w:hAnsi="Cambria" w:cs="Calibri"/>
      <w:b/>
      <w:bCs/>
      <w:i/>
      <w:i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qFormat/>
    <w:rsid w:val="006E1DEF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E1DEF"/>
    <w:pPr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Calibri"/>
      <w:b/>
      <w:bCs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6E1DEF"/>
    <w:pPr>
      <w:numPr>
        <w:ilvl w:val="7"/>
        <w:numId w:val="1"/>
      </w:numPr>
      <w:spacing w:before="240" w:after="60"/>
      <w:outlineLvl w:val="7"/>
    </w:pPr>
    <w:rPr>
      <w:rFonts w:ascii="Times New Roman" w:eastAsia="Calibri" w:hAnsi="Times New Roman" w:cs="Calibri"/>
      <w:i/>
      <w:i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D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AB5"/>
  </w:style>
  <w:style w:type="paragraph" w:styleId="Footer">
    <w:name w:val="footer"/>
    <w:basedOn w:val="Normal"/>
    <w:link w:val="FooterChar"/>
    <w:unhideWhenUsed/>
    <w:rsid w:val="00FD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AB5"/>
  </w:style>
  <w:style w:type="character" w:customStyle="1" w:styleId="Heading2Char">
    <w:name w:val="Heading 2 Char"/>
    <w:basedOn w:val="DefaultParagraphFont"/>
    <w:link w:val="Heading2"/>
    <w:rsid w:val="006E1DEF"/>
    <w:rPr>
      <w:rFonts w:ascii="Cambria" w:eastAsia="Calibri" w:hAnsi="Cambria" w:cs="Calibri"/>
      <w:b/>
      <w:bCs/>
      <w:i/>
      <w:i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6E1DE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6E1DEF"/>
    <w:rPr>
      <w:rFonts w:ascii="Times New Roman" w:eastAsia="Calibri" w:hAnsi="Times New Roman" w:cs="Calibri"/>
      <w:b/>
      <w:bCs/>
      <w:lang w:eastAsia="ar-SA"/>
    </w:rPr>
  </w:style>
  <w:style w:type="character" w:customStyle="1" w:styleId="Heading8Char">
    <w:name w:val="Heading 8 Char"/>
    <w:basedOn w:val="DefaultParagraphFont"/>
    <w:link w:val="Heading8"/>
    <w:rsid w:val="006E1DEF"/>
    <w:rPr>
      <w:rFonts w:ascii="Times New Roman" w:eastAsia="Calibri" w:hAnsi="Times New Roman" w:cs="Calibri"/>
      <w:i/>
      <w:iCs/>
      <w:sz w:val="24"/>
      <w:szCs w:val="24"/>
      <w:lang w:eastAsia="ar-SA"/>
    </w:rPr>
  </w:style>
  <w:style w:type="paragraph" w:customStyle="1" w:styleId="Default">
    <w:name w:val="Default"/>
    <w:rsid w:val="006E1D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trong">
    <w:name w:val="Strong"/>
    <w:qFormat/>
    <w:rsid w:val="006E1DEF"/>
    <w:rPr>
      <w:b/>
      <w:bCs/>
    </w:rPr>
  </w:style>
  <w:style w:type="character" w:customStyle="1" w:styleId="WW8Num5z0">
    <w:name w:val="WW8Num5z0"/>
    <w:rsid w:val="006E1DEF"/>
    <w:rPr>
      <w:rFonts w:ascii="Symbol" w:hAnsi="Symbol"/>
    </w:rPr>
  </w:style>
  <w:style w:type="character" w:customStyle="1" w:styleId="WW8Num6z0">
    <w:name w:val="WW8Num6z0"/>
    <w:rsid w:val="006E1DEF"/>
    <w:rPr>
      <w:rFonts w:ascii="Symbol" w:hAnsi="Symbol"/>
    </w:rPr>
  </w:style>
  <w:style w:type="character" w:customStyle="1" w:styleId="WW8Num7z0">
    <w:name w:val="WW8Num7z0"/>
    <w:rsid w:val="006E1DEF"/>
    <w:rPr>
      <w:rFonts w:ascii="Symbol" w:hAnsi="Symbol"/>
    </w:rPr>
  </w:style>
  <w:style w:type="character" w:customStyle="1" w:styleId="WW8Num8z0">
    <w:name w:val="WW8Num8z0"/>
    <w:rsid w:val="006E1DEF"/>
    <w:rPr>
      <w:rFonts w:ascii="Symbol" w:hAnsi="Symbol"/>
    </w:rPr>
  </w:style>
  <w:style w:type="character" w:customStyle="1" w:styleId="WW8Num10z0">
    <w:name w:val="WW8Num10z0"/>
    <w:rsid w:val="006E1DEF"/>
    <w:rPr>
      <w:rFonts w:ascii="Symbol" w:hAnsi="Symbol"/>
    </w:rPr>
  </w:style>
  <w:style w:type="character" w:customStyle="1" w:styleId="WW8Num12z0">
    <w:name w:val="WW8Num12z0"/>
    <w:rsid w:val="006E1DEF"/>
    <w:rPr>
      <w:rFonts w:ascii="Times New Roman" w:hAnsi="Times New Roman"/>
    </w:rPr>
  </w:style>
  <w:style w:type="character" w:customStyle="1" w:styleId="WW8Num24z0">
    <w:name w:val="WW8Num24z0"/>
    <w:rsid w:val="006E1DEF"/>
    <w:rPr>
      <w:rFonts w:ascii="Times New Roman" w:hAnsi="Times New Roman" w:cs="Times New Roman"/>
    </w:rPr>
  </w:style>
  <w:style w:type="character" w:customStyle="1" w:styleId="WW8Num37z0">
    <w:name w:val="WW8Num37z0"/>
    <w:rsid w:val="006E1DEF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6E1DEF"/>
    <w:rPr>
      <w:rFonts w:ascii="Courier New" w:hAnsi="Courier New" w:cs="Courier New"/>
    </w:rPr>
  </w:style>
  <w:style w:type="character" w:customStyle="1" w:styleId="WW8Num37z2">
    <w:name w:val="WW8Num37z2"/>
    <w:rsid w:val="006E1DEF"/>
    <w:rPr>
      <w:rFonts w:ascii="Wingdings" w:hAnsi="Wingdings"/>
    </w:rPr>
  </w:style>
  <w:style w:type="character" w:customStyle="1" w:styleId="WW8Num37z3">
    <w:name w:val="WW8Num37z3"/>
    <w:rsid w:val="006E1DEF"/>
    <w:rPr>
      <w:rFonts w:ascii="Symbol" w:hAnsi="Symbol"/>
    </w:rPr>
  </w:style>
  <w:style w:type="character" w:customStyle="1" w:styleId="WW8NumSt9z0">
    <w:name w:val="WW8NumSt9z0"/>
    <w:rsid w:val="006E1DEF"/>
    <w:rPr>
      <w:rFonts w:ascii="Times New Roman" w:hAnsi="Times New Roman" w:cs="Times New Roman"/>
    </w:rPr>
  </w:style>
  <w:style w:type="character" w:customStyle="1" w:styleId="1">
    <w:name w:val="Шрифт на абзаца по подразбиране1"/>
    <w:rsid w:val="006E1DEF"/>
  </w:style>
  <w:style w:type="character" w:customStyle="1" w:styleId="10">
    <w:name w:val="Знак Знак1"/>
    <w:rsid w:val="006E1DEF"/>
    <w:rPr>
      <w:rFonts w:ascii="Cambria" w:hAnsi="Cambria"/>
      <w:b/>
      <w:bCs/>
      <w:i/>
      <w:iCs/>
      <w:sz w:val="28"/>
      <w:szCs w:val="28"/>
      <w:lang w:val="bg-BG" w:eastAsia="ar-SA" w:bidi="ar-SA"/>
    </w:rPr>
  </w:style>
  <w:style w:type="character" w:styleId="PageNumber">
    <w:name w:val="page number"/>
    <w:basedOn w:val="1"/>
    <w:rsid w:val="006E1DEF"/>
  </w:style>
  <w:style w:type="character" w:customStyle="1" w:styleId="a">
    <w:name w:val="Основен текст_"/>
    <w:rsid w:val="006E1DEF"/>
    <w:rPr>
      <w:sz w:val="22"/>
      <w:szCs w:val="22"/>
      <w:lang w:eastAsia="ar-SA" w:bidi="ar-SA"/>
    </w:rPr>
  </w:style>
  <w:style w:type="character" w:customStyle="1" w:styleId="2">
    <w:name w:val="Основен текст2"/>
    <w:rsid w:val="006E1DE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  <w:u w:val="single"/>
    </w:rPr>
  </w:style>
  <w:style w:type="character" w:customStyle="1" w:styleId="a0">
    <w:name w:val="Основен текст + Удебелен"/>
    <w:rsid w:val="006E1DE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  <w:u w:val="single"/>
    </w:rPr>
  </w:style>
  <w:style w:type="character" w:customStyle="1" w:styleId="samedocreference1">
    <w:name w:val="samedocreference1"/>
    <w:rsid w:val="006E1DEF"/>
    <w:rPr>
      <w:i w:val="0"/>
      <w:iCs w:val="0"/>
      <w:color w:val="8B0000"/>
      <w:u w:val="single"/>
    </w:rPr>
  </w:style>
  <w:style w:type="character" w:styleId="Hyperlink">
    <w:name w:val="Hyperlink"/>
    <w:rsid w:val="006E1DEF"/>
    <w:rPr>
      <w:color w:val="0000FF"/>
      <w:u w:val="single"/>
    </w:rPr>
  </w:style>
  <w:style w:type="character" w:customStyle="1" w:styleId="a1">
    <w:name w:val="Долен колонтитул Знак"/>
    <w:rsid w:val="006E1DEF"/>
    <w:rPr>
      <w:lang w:val="bg-BG" w:eastAsia="ar-SA" w:bidi="ar-SA"/>
    </w:rPr>
  </w:style>
  <w:style w:type="character" w:customStyle="1" w:styleId="newdocreference1">
    <w:name w:val="newdocreference1"/>
    <w:rsid w:val="006E1DEF"/>
    <w:rPr>
      <w:b w:val="0"/>
      <w:bCs w:val="0"/>
      <w:i w:val="0"/>
      <w:iCs w:val="0"/>
      <w:color w:val="0000FF"/>
      <w:sz w:val="24"/>
      <w:szCs w:val="24"/>
      <w:u w:val="single"/>
    </w:rPr>
  </w:style>
  <w:style w:type="character" w:customStyle="1" w:styleId="historyreference3">
    <w:name w:val="historyreference3"/>
    <w:rsid w:val="006E1DEF"/>
    <w:rPr>
      <w:b/>
      <w:bCs/>
      <w:i/>
      <w:iCs/>
      <w:color w:val="06669B"/>
      <w:sz w:val="24"/>
      <w:szCs w:val="24"/>
      <w:u w:val="single"/>
    </w:rPr>
  </w:style>
  <w:style w:type="character" w:customStyle="1" w:styleId="historyitemselected1">
    <w:name w:val="historyitemselected1"/>
    <w:rsid w:val="006E1DEF"/>
    <w:rPr>
      <w:b/>
      <w:bCs/>
      <w:i/>
      <w:iCs/>
      <w:color w:val="0086C6"/>
      <w:sz w:val="24"/>
      <w:szCs w:val="24"/>
    </w:rPr>
  </w:style>
  <w:style w:type="character" w:styleId="FollowedHyperlink">
    <w:name w:val="FollowedHyperlink"/>
    <w:rsid w:val="006E1DEF"/>
    <w:rPr>
      <w:color w:val="800080"/>
      <w:u w:val="single"/>
    </w:rPr>
  </w:style>
  <w:style w:type="character" w:customStyle="1" w:styleId="FontStyle74">
    <w:name w:val="Font Style74"/>
    <w:rsid w:val="006E1DEF"/>
    <w:rPr>
      <w:rFonts w:ascii="Times New Roman" w:hAnsi="Times New Roman" w:cs="Times New Roman"/>
      <w:sz w:val="26"/>
      <w:szCs w:val="26"/>
    </w:rPr>
  </w:style>
  <w:style w:type="paragraph" w:customStyle="1" w:styleId="11">
    <w:name w:val="Заглавие1"/>
    <w:basedOn w:val="Normal"/>
    <w:next w:val="BodyText"/>
    <w:rsid w:val="006E1DEF"/>
    <w:pPr>
      <w:keepNext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E1DEF"/>
    <w:pPr>
      <w:spacing w:after="120"/>
    </w:pPr>
    <w:rPr>
      <w:rFonts w:ascii="Calibri" w:eastAsia="Calibri" w:hAnsi="Calibri" w:cs="Calibri"/>
      <w:lang w:eastAsia="ar-SA"/>
    </w:rPr>
  </w:style>
  <w:style w:type="character" w:customStyle="1" w:styleId="BodyTextChar">
    <w:name w:val="Body Text Char"/>
    <w:basedOn w:val="DefaultParagraphFont"/>
    <w:link w:val="BodyText"/>
    <w:rsid w:val="006E1DEF"/>
    <w:rPr>
      <w:rFonts w:ascii="Calibri" w:eastAsia="Calibri" w:hAnsi="Calibri" w:cs="Calibri"/>
      <w:lang w:eastAsia="ar-SA"/>
    </w:rPr>
  </w:style>
  <w:style w:type="paragraph" w:styleId="List">
    <w:name w:val="List"/>
    <w:basedOn w:val="BodyText"/>
    <w:rsid w:val="006E1DEF"/>
    <w:rPr>
      <w:rFonts w:cs="Mangal"/>
    </w:rPr>
  </w:style>
  <w:style w:type="paragraph" w:customStyle="1" w:styleId="12">
    <w:name w:val="Надпис1"/>
    <w:basedOn w:val="Normal"/>
    <w:rsid w:val="006E1DEF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a2">
    <w:name w:val="Указател"/>
    <w:basedOn w:val="Normal"/>
    <w:rsid w:val="006E1DEF"/>
    <w:pPr>
      <w:suppressLineNumbers/>
    </w:pPr>
    <w:rPr>
      <w:rFonts w:ascii="Calibri" w:eastAsia="Calibri" w:hAnsi="Calibri" w:cs="Mangal"/>
      <w:lang w:eastAsia="ar-SA"/>
    </w:rPr>
  </w:style>
  <w:style w:type="paragraph" w:customStyle="1" w:styleId="Char1CharCharCharCharChar1CharCharCharCharCharCharCharChar1CharCharCharCharCharCharChar">
    <w:name w:val="Char1 Char Char Char Char Char1 Char Char Char Char Знак Знак Char Знак Знак Char Char Char1 Char Char Char Char Char Char Char"/>
    <w:basedOn w:val="Normal"/>
    <w:rsid w:val="006E1DEF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13">
    <w:name w:val="Основен текст1"/>
    <w:basedOn w:val="Normal"/>
    <w:rsid w:val="006E1DEF"/>
    <w:pPr>
      <w:shd w:val="clear" w:color="auto" w:fill="FFFFFF"/>
      <w:spacing w:before="180" w:after="360" w:line="0" w:lineRule="atLeast"/>
      <w:ind w:hanging="720"/>
    </w:pPr>
    <w:rPr>
      <w:rFonts w:ascii="Calibri" w:eastAsia="Calibri" w:hAnsi="Calibri" w:cs="Calibri"/>
      <w:lang w:eastAsia="ar-SA"/>
    </w:rPr>
  </w:style>
  <w:style w:type="paragraph" w:styleId="BodyTextIndent">
    <w:name w:val="Body Text Indent"/>
    <w:basedOn w:val="Normal"/>
    <w:link w:val="BodyTextIndentChar"/>
    <w:rsid w:val="006E1DEF"/>
    <w:pPr>
      <w:spacing w:after="120" w:line="240" w:lineRule="auto"/>
      <w:ind w:left="360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6E1DEF"/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22">
    <w:name w:val="Основен текст с отстъп 22"/>
    <w:basedOn w:val="Normal"/>
    <w:rsid w:val="006E1DEF"/>
    <w:pPr>
      <w:spacing w:after="120" w:line="480" w:lineRule="auto"/>
      <w:ind w:left="360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Title">
    <w:name w:val="Title"/>
    <w:basedOn w:val="Normal"/>
    <w:next w:val="Subtitle"/>
    <w:link w:val="TitleChar"/>
    <w:qFormat/>
    <w:rsid w:val="006E1DEF"/>
    <w:pPr>
      <w:spacing w:after="0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TitleChar">
    <w:name w:val="Title Char"/>
    <w:basedOn w:val="DefaultParagraphFont"/>
    <w:link w:val="Title"/>
    <w:rsid w:val="006E1DEF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Subtitle">
    <w:name w:val="Subtitle"/>
    <w:basedOn w:val="11"/>
    <w:next w:val="BodyText"/>
    <w:link w:val="SubtitleChar"/>
    <w:qFormat/>
    <w:rsid w:val="006E1DEF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6E1DEF"/>
    <w:rPr>
      <w:rFonts w:ascii="Arial" w:eastAsia="SimSun" w:hAnsi="Arial" w:cs="Mangal"/>
      <w:i/>
      <w:iCs/>
      <w:sz w:val="28"/>
      <w:szCs w:val="28"/>
      <w:lang w:eastAsia="ar-SA"/>
    </w:rPr>
  </w:style>
  <w:style w:type="paragraph" w:customStyle="1" w:styleId="14">
    <w:name w:val="1"/>
    <w:basedOn w:val="Normal"/>
    <w:rsid w:val="006E1DEF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WW-Default">
    <w:name w:val="WW-Default"/>
    <w:rsid w:val="006E1DEF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val="en-US" w:eastAsia="ar-SA"/>
    </w:rPr>
  </w:style>
  <w:style w:type="paragraph" w:customStyle="1" w:styleId="21">
    <w:name w:val="Основен текст с отстъп 21"/>
    <w:basedOn w:val="Normal"/>
    <w:rsid w:val="006E1DEF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15">
    <w:name w:val="Обикновен текст1"/>
    <w:basedOn w:val="Normal"/>
    <w:rsid w:val="006E1D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ListParagraph">
    <w:name w:val="List Paragraph"/>
    <w:basedOn w:val="Normal"/>
    <w:qFormat/>
    <w:rsid w:val="006E1DEF"/>
    <w:pPr>
      <w:spacing w:after="0" w:line="240" w:lineRule="auto"/>
      <w:ind w:left="720" w:firstLine="851"/>
      <w:jc w:val="both"/>
    </w:pPr>
    <w:rPr>
      <w:rFonts w:ascii="Times New Roman" w:eastAsia="Calibri" w:hAnsi="Times New Roman" w:cs="Calibri"/>
      <w:sz w:val="28"/>
      <w:szCs w:val="28"/>
      <w:lang w:eastAsia="ar-SA"/>
    </w:rPr>
  </w:style>
  <w:style w:type="paragraph" w:customStyle="1" w:styleId="Style9">
    <w:name w:val="Style9"/>
    <w:basedOn w:val="Normal"/>
    <w:rsid w:val="006E1DEF"/>
    <w:pPr>
      <w:widowControl w:val="0"/>
      <w:autoSpaceDE w:val="0"/>
      <w:spacing w:after="0" w:line="518" w:lineRule="exact"/>
      <w:jc w:val="center"/>
    </w:pPr>
    <w:rPr>
      <w:rFonts w:ascii="Arial" w:eastAsia="SimSun" w:hAnsi="Arial" w:cs="Arial"/>
      <w:sz w:val="24"/>
      <w:szCs w:val="24"/>
      <w:lang w:eastAsia="ar-SA"/>
    </w:rPr>
  </w:style>
  <w:style w:type="paragraph" w:customStyle="1" w:styleId="Char">
    <w:name w:val="Char"/>
    <w:basedOn w:val="Normal"/>
    <w:rsid w:val="006E1DEF"/>
    <w:pPr>
      <w:widowControl w:val="0"/>
      <w:tabs>
        <w:tab w:val="left" w:pos="360"/>
      </w:tabs>
      <w:spacing w:after="0" w:line="240" w:lineRule="auto"/>
      <w:jc w:val="both"/>
    </w:pPr>
    <w:rPr>
      <w:rFonts w:ascii="Arial" w:eastAsia="SimSun" w:hAnsi="Arial" w:cs="Arial"/>
      <w:kern w:val="1"/>
      <w:sz w:val="20"/>
      <w:szCs w:val="24"/>
      <w:lang w:val="en-US" w:eastAsia="ar-SA"/>
    </w:rPr>
  </w:style>
  <w:style w:type="paragraph" w:customStyle="1" w:styleId="-">
    <w:name w:val="Таблица - съдържание"/>
    <w:basedOn w:val="Normal"/>
    <w:rsid w:val="006E1DEF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-0">
    <w:name w:val="Таблица - заглавие"/>
    <w:basedOn w:val="-"/>
    <w:rsid w:val="006E1DEF"/>
    <w:pPr>
      <w:jc w:val="center"/>
    </w:pPr>
    <w:rPr>
      <w:b/>
      <w:bCs/>
    </w:rPr>
  </w:style>
  <w:style w:type="paragraph" w:customStyle="1" w:styleId="-1">
    <w:name w:val="Рамка - съдържание"/>
    <w:basedOn w:val="BodyText"/>
    <w:rsid w:val="006E1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1945C-0D42-4CB5-9C20-838CD346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9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podp Kirilov</cp:lastModifiedBy>
  <cp:revision>30</cp:revision>
  <cp:lastPrinted>2017-06-27T05:33:00Z</cp:lastPrinted>
  <dcterms:created xsi:type="dcterms:W3CDTF">2017-05-15T06:31:00Z</dcterms:created>
  <dcterms:modified xsi:type="dcterms:W3CDTF">2017-07-04T13:15:00Z</dcterms:modified>
</cp:coreProperties>
</file>